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6FF56" w14:textId="1105AF44" w:rsidR="00A14FC5" w:rsidRDefault="00A65252" w:rsidP="00A65252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City of Weston</w:t>
      </w:r>
    </w:p>
    <w:p w14:paraId="21182C17" w14:textId="3C8A2AEE" w:rsidR="00A65252" w:rsidRDefault="00A65252" w:rsidP="008977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Weston Historic Landmarks Commission</w:t>
      </w:r>
    </w:p>
    <w:p w14:paraId="0B329329" w14:textId="2AEE4047" w:rsidR="008977A7" w:rsidRPr="008977A7" w:rsidRDefault="008977A7" w:rsidP="008977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71FCFCD6" w14:textId="38F06E50" w:rsidR="00A65252" w:rsidRDefault="007E19F1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May22</w:t>
      </w:r>
      <w:r w:rsidR="0068505C">
        <w:rPr>
          <w:sz w:val="24"/>
          <w:szCs w:val="24"/>
        </w:rPr>
        <w:t>, 2025</w:t>
      </w:r>
    </w:p>
    <w:p w14:paraId="637D3A54" w14:textId="08E27FD1" w:rsidR="00A65252" w:rsidRDefault="0068505C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A65252">
        <w:rPr>
          <w:sz w:val="24"/>
          <w:szCs w:val="24"/>
        </w:rPr>
        <w:t>:00 P.M.</w:t>
      </w:r>
    </w:p>
    <w:p w14:paraId="0987B40F" w14:textId="0C8AB762" w:rsidR="00A65252" w:rsidRDefault="00A65252" w:rsidP="00A652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Weston Memorial Hall</w:t>
      </w:r>
    </w:p>
    <w:p w14:paraId="6231D41F" w14:textId="2CA39AC8" w:rsidR="00A65252" w:rsidRDefault="00A65252" w:rsidP="00A65252">
      <w:pPr>
        <w:spacing w:after="0"/>
        <w:jc w:val="center"/>
        <w:rPr>
          <w:sz w:val="24"/>
          <w:szCs w:val="24"/>
        </w:rPr>
      </w:pPr>
    </w:p>
    <w:p w14:paraId="1B75A541" w14:textId="0B5163BE" w:rsidR="00A65252" w:rsidRDefault="00A65252" w:rsidP="00A65252">
      <w:pPr>
        <w:spacing w:after="0"/>
        <w:jc w:val="center"/>
        <w:rPr>
          <w:sz w:val="24"/>
          <w:szCs w:val="24"/>
        </w:rPr>
      </w:pPr>
    </w:p>
    <w:p w14:paraId="4C6C1B2F" w14:textId="4BFA8747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8505C">
        <w:rPr>
          <w:sz w:val="24"/>
          <w:szCs w:val="24"/>
        </w:rPr>
        <w:t xml:space="preserve">: </w:t>
      </w:r>
    </w:p>
    <w:p w14:paraId="6D5470D3" w14:textId="19D5E1AB" w:rsidR="00717A30" w:rsidRDefault="00717A30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Present: </w:t>
      </w:r>
    </w:p>
    <w:p w14:paraId="5AC4E9F0" w14:textId="4264565B" w:rsidR="00D221BE" w:rsidRDefault="00D221BE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7E19F1">
        <w:rPr>
          <w:sz w:val="24"/>
          <w:szCs w:val="24"/>
        </w:rPr>
        <w:t>April</w:t>
      </w:r>
      <w:r w:rsidR="00D41658">
        <w:rPr>
          <w:sz w:val="24"/>
          <w:szCs w:val="24"/>
        </w:rPr>
        <w:t>, 2025</w:t>
      </w:r>
      <w:r>
        <w:rPr>
          <w:sz w:val="24"/>
          <w:szCs w:val="24"/>
        </w:rPr>
        <w:t xml:space="preserve"> meeting</w:t>
      </w:r>
      <w:r w:rsidR="00717A30">
        <w:rPr>
          <w:sz w:val="24"/>
          <w:szCs w:val="24"/>
        </w:rPr>
        <w:t xml:space="preserve">: </w:t>
      </w:r>
    </w:p>
    <w:p w14:paraId="34EBB72F" w14:textId="1D112B40" w:rsidR="00A65252" w:rsidRDefault="00717A30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68505C">
        <w:rPr>
          <w:sz w:val="24"/>
          <w:szCs w:val="24"/>
        </w:rPr>
        <w:t>lection of officers</w:t>
      </w:r>
      <w:r>
        <w:rPr>
          <w:sz w:val="24"/>
          <w:szCs w:val="24"/>
        </w:rPr>
        <w:t xml:space="preserve">: </w:t>
      </w:r>
    </w:p>
    <w:p w14:paraId="7646DA30" w14:textId="3D11FEDF" w:rsidR="0068505C" w:rsidRDefault="0068505C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Needs for this year</w:t>
      </w:r>
      <w:r w:rsidR="00717A30">
        <w:rPr>
          <w:sz w:val="24"/>
          <w:szCs w:val="24"/>
        </w:rPr>
        <w:t>: Review both State Historic list and Adopt Local Historical Significance List</w:t>
      </w:r>
    </w:p>
    <w:p w14:paraId="5726F365" w14:textId="46A23B1D" w:rsidR="007E19F1" w:rsidRDefault="007E19F1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Historic Plan language</w:t>
      </w:r>
    </w:p>
    <w:p w14:paraId="06144EF6" w14:textId="471992E4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Grants report—Sheldon Delph</w:t>
      </w:r>
    </w:p>
    <w:p w14:paraId="6EFA17C5" w14:textId="1C605A2E" w:rsid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of the Order</w:t>
      </w:r>
    </w:p>
    <w:p w14:paraId="37704ADD" w14:textId="3C1F6AD7" w:rsidR="00A65252" w:rsidRPr="00A65252" w:rsidRDefault="00A65252" w:rsidP="00A652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Dismissa</w:t>
      </w:r>
      <w:r w:rsidR="00700864">
        <w:rPr>
          <w:sz w:val="24"/>
          <w:szCs w:val="24"/>
        </w:rPr>
        <w:t>l</w:t>
      </w:r>
      <w:r w:rsidR="00717A30">
        <w:rPr>
          <w:sz w:val="24"/>
          <w:szCs w:val="24"/>
        </w:rPr>
        <w:t xml:space="preserve"> </w:t>
      </w:r>
    </w:p>
    <w:sectPr w:rsidR="00A65252" w:rsidRPr="00A65252" w:rsidSect="00A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70339"/>
    <w:multiLevelType w:val="hybridMultilevel"/>
    <w:tmpl w:val="74E84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52"/>
    <w:rsid w:val="001D0F4F"/>
    <w:rsid w:val="004A1142"/>
    <w:rsid w:val="004A2E10"/>
    <w:rsid w:val="004C7222"/>
    <w:rsid w:val="004F13AD"/>
    <w:rsid w:val="00654305"/>
    <w:rsid w:val="0068505C"/>
    <w:rsid w:val="00700864"/>
    <w:rsid w:val="00705797"/>
    <w:rsid w:val="00717A30"/>
    <w:rsid w:val="007E19F1"/>
    <w:rsid w:val="007F25DE"/>
    <w:rsid w:val="008977A7"/>
    <w:rsid w:val="008D39C2"/>
    <w:rsid w:val="00954287"/>
    <w:rsid w:val="00A14FC5"/>
    <w:rsid w:val="00A65252"/>
    <w:rsid w:val="00BA5067"/>
    <w:rsid w:val="00C61346"/>
    <w:rsid w:val="00CE42CD"/>
    <w:rsid w:val="00D221BE"/>
    <w:rsid w:val="00D41658"/>
    <w:rsid w:val="00DC7148"/>
    <w:rsid w:val="00E349AE"/>
    <w:rsid w:val="00F74E50"/>
    <w:rsid w:val="00F874E3"/>
    <w:rsid w:val="00FA1E5A"/>
    <w:rsid w:val="00F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C8A93"/>
  <w15:chartTrackingRefBased/>
  <w15:docId w15:val="{BEE64FCB-1A15-4133-94E6-6521AFAB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335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Delph</dc:creator>
  <cp:keywords/>
  <dc:description/>
  <cp:lastModifiedBy>Sierra</cp:lastModifiedBy>
  <cp:revision>2</cp:revision>
  <cp:lastPrinted>2025-05-16T16:14:00Z</cp:lastPrinted>
  <dcterms:created xsi:type="dcterms:W3CDTF">2025-05-16T16:15:00Z</dcterms:created>
  <dcterms:modified xsi:type="dcterms:W3CDTF">2025-05-16T16:15:00Z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b76a5b68-255f-4ca0-bc1a-144f0647e328</vt:lpwstr>
  </property>
</Properties>
</file>